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1234CE" w14:textId="171DDC61" w:rsidR="00983D2A" w:rsidRPr="00963EE6" w:rsidRDefault="00963EE6" w:rsidP="00B65C11">
      <w:pPr>
        <w:spacing w:before="100" w:beforeAutospacing="1" w:after="100" w:afterAutospacing="1"/>
        <w:rPr>
          <w:rFonts w:ascii="Arial" w:eastAsia="Times New Roman" w:hAnsi="Arial" w:cs="Arial"/>
          <w:color w:val="000000"/>
          <w:sz w:val="20"/>
          <w:szCs w:val="20"/>
        </w:rPr>
      </w:pPr>
      <w:r w:rsidRPr="00963EE6">
        <w:rPr>
          <w:rFonts w:eastAsia="Times New Roman"/>
          <w:b/>
          <w:bCs/>
          <w:color w:val="0070C0"/>
          <w:sz w:val="16"/>
          <w:szCs w:val="16"/>
        </w:rPr>
        <w:br/>
      </w:r>
      <w:r w:rsidR="00C77FCF" w:rsidRPr="00963EE6">
        <w:rPr>
          <w:rFonts w:eastAsia="Times New Roman"/>
          <w:b/>
          <w:bCs/>
          <w:color w:val="0070C0"/>
          <w:sz w:val="32"/>
          <w:szCs w:val="32"/>
        </w:rPr>
        <w:t xml:space="preserve">Document unique : nouvelle rubrique spécifique au </w:t>
      </w:r>
      <w:r w:rsidR="00C83796" w:rsidRPr="00963EE6">
        <w:rPr>
          <w:rFonts w:eastAsia="Times New Roman"/>
          <w:b/>
          <w:bCs/>
          <w:color w:val="0070C0"/>
          <w:sz w:val="32"/>
          <w:szCs w:val="32"/>
        </w:rPr>
        <w:t>Coronavirus</w:t>
      </w:r>
      <w:r w:rsidR="00B65C11">
        <w:rPr>
          <w:rFonts w:eastAsia="Times New Roman"/>
          <w:b/>
          <w:bCs/>
          <w:color w:val="0070C0"/>
          <w:sz w:val="32"/>
          <w:szCs w:val="32"/>
        </w:rPr>
        <w:br/>
      </w:r>
      <w:r w:rsidR="00B65C11" w:rsidRPr="00B65C11">
        <w:rPr>
          <w:rFonts w:eastAsia="Times New Roman"/>
          <w:b/>
          <w:bCs/>
          <w:color w:val="0070C0"/>
          <w:sz w:val="16"/>
          <w:szCs w:val="16"/>
        </w:rPr>
        <w:br/>
      </w:r>
      <w:r w:rsidR="00C77FCF" w:rsidRPr="00963EE6">
        <w:rPr>
          <w:rFonts w:ascii="Arial" w:eastAsia="Times New Roman" w:hAnsi="Arial" w:cs="Arial"/>
          <w:color w:val="000000"/>
          <w:sz w:val="20"/>
          <w:szCs w:val="20"/>
        </w:rPr>
        <w:t>Dans les établissements recevant du public qui sont autorisés à être ouverts (commerces alimentaires, notamment), il est indispensable d'appliquer les règles suivantes</w:t>
      </w:r>
      <w:r w:rsidR="00983D2A" w:rsidRPr="00963EE6">
        <w:rPr>
          <w:rFonts w:ascii="Arial" w:eastAsia="Times New Roman" w:hAnsi="Arial" w:cs="Arial"/>
          <w:color w:val="000000"/>
          <w:sz w:val="20"/>
          <w:szCs w:val="20"/>
        </w:rPr>
        <w:t>, en ne perdant pas de vue que les gestes barrière</w:t>
      </w:r>
      <w:r w:rsidR="002244C1" w:rsidRPr="00963EE6">
        <w:rPr>
          <w:rFonts w:ascii="Arial" w:eastAsia="Times New Roman" w:hAnsi="Arial" w:cs="Arial"/>
          <w:color w:val="000000"/>
          <w:sz w:val="20"/>
          <w:szCs w:val="20"/>
        </w:rPr>
        <w:t>s</w:t>
      </w:r>
      <w:r w:rsidR="00983D2A" w:rsidRPr="00963EE6">
        <w:rPr>
          <w:rFonts w:ascii="Arial" w:eastAsia="Times New Roman" w:hAnsi="Arial" w:cs="Arial"/>
          <w:color w:val="000000"/>
          <w:sz w:val="20"/>
          <w:szCs w:val="20"/>
        </w:rPr>
        <w:t xml:space="preserve"> et les règles de distanciation sont la meilleure protection contre la propagation du Covid-19 : </w:t>
      </w:r>
    </w:p>
    <w:p w14:paraId="6CA9DEA6" w14:textId="75AD6B15" w:rsidR="00C77FCF" w:rsidRPr="00963EE6" w:rsidRDefault="00C77FCF" w:rsidP="00C77FCF">
      <w:pPr>
        <w:numPr>
          <w:ilvl w:val="0"/>
          <w:numId w:val="2"/>
        </w:numPr>
        <w:spacing w:before="100" w:beforeAutospacing="1" w:after="100" w:afterAutospacing="1"/>
        <w:rPr>
          <w:rFonts w:ascii="Arial" w:eastAsia="Times New Roman" w:hAnsi="Arial" w:cs="Arial"/>
          <w:color w:val="000000"/>
          <w:sz w:val="20"/>
          <w:szCs w:val="20"/>
        </w:rPr>
      </w:pPr>
      <w:r w:rsidRPr="00963EE6">
        <w:rPr>
          <w:rFonts w:ascii="Arial" w:eastAsia="Times New Roman" w:hAnsi="Arial" w:cs="Arial"/>
          <w:color w:val="000000"/>
          <w:sz w:val="20"/>
          <w:szCs w:val="20"/>
        </w:rPr>
        <w:t xml:space="preserve">Adapter le travail et les équipes afin de </w:t>
      </w:r>
      <w:r w:rsidR="00E02FE1" w:rsidRPr="00963EE6">
        <w:rPr>
          <w:rFonts w:ascii="Arial" w:eastAsia="Times New Roman" w:hAnsi="Arial" w:cs="Arial"/>
          <w:color w:val="000000"/>
          <w:sz w:val="20"/>
          <w:szCs w:val="20"/>
        </w:rPr>
        <w:t>respecter</w:t>
      </w:r>
      <w:r w:rsidRPr="00963EE6">
        <w:rPr>
          <w:rFonts w:ascii="Arial" w:eastAsia="Times New Roman" w:hAnsi="Arial" w:cs="Arial"/>
          <w:color w:val="000000"/>
          <w:sz w:val="20"/>
          <w:szCs w:val="20"/>
        </w:rPr>
        <w:t xml:space="preserve"> la </w:t>
      </w:r>
      <w:r w:rsidR="00E02FE1" w:rsidRPr="00963EE6">
        <w:rPr>
          <w:rFonts w:ascii="Arial" w:eastAsia="Times New Roman" w:hAnsi="Arial" w:cs="Arial"/>
          <w:color w:val="000000"/>
          <w:sz w:val="20"/>
          <w:szCs w:val="20"/>
        </w:rPr>
        <w:t>distance</w:t>
      </w:r>
      <w:r w:rsidRPr="00963EE6">
        <w:rPr>
          <w:rFonts w:ascii="Arial" w:eastAsia="Times New Roman" w:hAnsi="Arial" w:cs="Arial"/>
          <w:color w:val="000000"/>
          <w:sz w:val="20"/>
          <w:szCs w:val="20"/>
        </w:rPr>
        <w:t xml:space="preserve"> d’un mètre minimum entre </w:t>
      </w:r>
      <w:r w:rsidR="00E02FE1" w:rsidRPr="00963EE6">
        <w:rPr>
          <w:rFonts w:ascii="Arial" w:eastAsia="Times New Roman" w:hAnsi="Arial" w:cs="Arial"/>
          <w:color w:val="000000"/>
          <w:sz w:val="20"/>
          <w:szCs w:val="20"/>
        </w:rPr>
        <w:t>deux</w:t>
      </w:r>
      <w:r w:rsidRPr="00963EE6">
        <w:rPr>
          <w:rFonts w:ascii="Arial" w:eastAsia="Times New Roman" w:hAnsi="Arial" w:cs="Arial"/>
          <w:color w:val="000000"/>
          <w:sz w:val="20"/>
          <w:szCs w:val="20"/>
        </w:rPr>
        <w:t xml:space="preserve"> personnes</w:t>
      </w:r>
      <w:r w:rsidR="00E02FE1" w:rsidRPr="00963EE6">
        <w:rPr>
          <w:rFonts w:ascii="Arial" w:eastAsia="Times New Roman" w:hAnsi="Arial" w:cs="Arial"/>
          <w:color w:val="000000"/>
          <w:sz w:val="20"/>
          <w:szCs w:val="20"/>
        </w:rPr>
        <w:t>, aussi bien dans le laboratoire, que dans l’espace vente, les vestiaires et la salle de pause ;</w:t>
      </w:r>
    </w:p>
    <w:p w14:paraId="7171F1F8" w14:textId="089C2692" w:rsidR="00E02FE1" w:rsidRPr="00963EE6" w:rsidRDefault="00E02FE1" w:rsidP="00E02FE1">
      <w:pPr>
        <w:numPr>
          <w:ilvl w:val="0"/>
          <w:numId w:val="2"/>
        </w:numPr>
        <w:spacing w:before="100" w:beforeAutospacing="1" w:after="100" w:afterAutospacing="1"/>
        <w:rPr>
          <w:rFonts w:ascii="Arial" w:eastAsia="Times New Roman" w:hAnsi="Arial" w:cs="Arial"/>
          <w:color w:val="000000"/>
          <w:sz w:val="20"/>
          <w:szCs w:val="20"/>
        </w:rPr>
      </w:pPr>
      <w:r w:rsidRPr="00963EE6">
        <w:rPr>
          <w:rFonts w:ascii="Arial" w:eastAsia="Times New Roman" w:hAnsi="Arial" w:cs="Arial"/>
          <w:color w:val="000000"/>
          <w:sz w:val="20"/>
          <w:szCs w:val="20"/>
        </w:rPr>
        <w:t xml:space="preserve">Adapter les horaires d'ouverture </w:t>
      </w:r>
      <w:proofErr w:type="gramStart"/>
      <w:r w:rsidRPr="00963EE6">
        <w:rPr>
          <w:rFonts w:ascii="Arial" w:eastAsia="Times New Roman" w:hAnsi="Arial" w:cs="Arial"/>
          <w:color w:val="000000"/>
          <w:sz w:val="20"/>
          <w:szCs w:val="20"/>
        </w:rPr>
        <w:t>de manière à ce</w:t>
      </w:r>
      <w:proofErr w:type="gramEnd"/>
      <w:r w:rsidRPr="00963EE6">
        <w:rPr>
          <w:rFonts w:ascii="Arial" w:eastAsia="Times New Roman" w:hAnsi="Arial" w:cs="Arial"/>
          <w:color w:val="000000"/>
          <w:sz w:val="20"/>
          <w:szCs w:val="20"/>
        </w:rPr>
        <w:t xml:space="preserve"> que la livraison et la mise en vitrine se fassent en dehors de la présence des clients ;</w:t>
      </w:r>
    </w:p>
    <w:p w14:paraId="2BE4A49B" w14:textId="50E5CB7F" w:rsidR="00C77FCF" w:rsidRPr="00963EE6" w:rsidRDefault="00C77FCF" w:rsidP="00C77FCF">
      <w:pPr>
        <w:numPr>
          <w:ilvl w:val="0"/>
          <w:numId w:val="2"/>
        </w:numPr>
        <w:spacing w:before="100" w:beforeAutospacing="1" w:after="100" w:afterAutospacing="1"/>
        <w:rPr>
          <w:rFonts w:ascii="Arial" w:eastAsia="Times New Roman" w:hAnsi="Arial" w:cs="Arial"/>
          <w:color w:val="000000"/>
          <w:sz w:val="20"/>
          <w:szCs w:val="20"/>
        </w:rPr>
      </w:pPr>
      <w:r w:rsidRPr="00963EE6">
        <w:rPr>
          <w:rFonts w:ascii="Arial" w:eastAsia="Times New Roman" w:hAnsi="Arial" w:cs="Arial"/>
          <w:color w:val="000000"/>
          <w:sz w:val="20"/>
          <w:szCs w:val="20"/>
        </w:rPr>
        <w:t>Respecter une distance de sécurité entre les travailleurs et les clients et faire respecter cette distance entre les clients (affiche, marquage au sol...) dans</w:t>
      </w:r>
      <w:r w:rsidR="00022D56" w:rsidRPr="00963EE6">
        <w:rPr>
          <w:rFonts w:ascii="Arial" w:eastAsia="Times New Roman" w:hAnsi="Arial" w:cs="Arial"/>
          <w:color w:val="000000"/>
          <w:sz w:val="20"/>
          <w:szCs w:val="20"/>
        </w:rPr>
        <w:t xml:space="preserve"> et en dehors de </w:t>
      </w:r>
      <w:r w:rsidRPr="00963EE6">
        <w:rPr>
          <w:rFonts w:ascii="Arial" w:eastAsia="Times New Roman" w:hAnsi="Arial" w:cs="Arial"/>
          <w:color w:val="000000"/>
          <w:sz w:val="20"/>
          <w:szCs w:val="20"/>
        </w:rPr>
        <w:t>l'établissement et à la caisse</w:t>
      </w:r>
      <w:r w:rsidR="004A118E" w:rsidRPr="00963EE6">
        <w:rPr>
          <w:rFonts w:ascii="Arial" w:eastAsia="Times New Roman" w:hAnsi="Arial" w:cs="Arial"/>
          <w:color w:val="000000"/>
          <w:sz w:val="20"/>
          <w:szCs w:val="20"/>
        </w:rPr>
        <w:t xml:space="preserve"> (où un dispositif en plexiglass peut être installé)</w:t>
      </w:r>
      <w:r w:rsidRPr="00963EE6">
        <w:rPr>
          <w:rFonts w:ascii="Arial" w:eastAsia="Times New Roman" w:hAnsi="Arial" w:cs="Arial"/>
          <w:color w:val="000000"/>
          <w:sz w:val="20"/>
          <w:szCs w:val="20"/>
        </w:rPr>
        <w:t> ;</w:t>
      </w:r>
    </w:p>
    <w:p w14:paraId="0A2D63BE" w14:textId="4F04FCB9" w:rsidR="00E02FE1" w:rsidRPr="00963EE6" w:rsidRDefault="00E02FE1" w:rsidP="00E02FE1">
      <w:pPr>
        <w:numPr>
          <w:ilvl w:val="0"/>
          <w:numId w:val="2"/>
        </w:numPr>
        <w:spacing w:before="100" w:beforeAutospacing="1" w:after="100" w:afterAutospacing="1"/>
        <w:rPr>
          <w:rFonts w:ascii="Arial" w:eastAsia="Times New Roman" w:hAnsi="Arial" w:cs="Arial"/>
          <w:color w:val="000000"/>
          <w:sz w:val="20"/>
          <w:szCs w:val="20"/>
        </w:rPr>
      </w:pPr>
      <w:r w:rsidRPr="00963EE6">
        <w:rPr>
          <w:rFonts w:ascii="Arial" w:eastAsia="Times New Roman" w:hAnsi="Arial" w:cs="Arial"/>
          <w:color w:val="000000"/>
          <w:sz w:val="20"/>
          <w:szCs w:val="20"/>
        </w:rPr>
        <w:t>Limiter le nombre de clients simultanément présents dans le magasin ;</w:t>
      </w:r>
    </w:p>
    <w:p w14:paraId="0D601994" w14:textId="15BC2001" w:rsidR="00ED531D" w:rsidRPr="00963EE6" w:rsidRDefault="00ED531D" w:rsidP="00E02FE1">
      <w:pPr>
        <w:numPr>
          <w:ilvl w:val="0"/>
          <w:numId w:val="2"/>
        </w:numPr>
        <w:spacing w:before="100" w:beforeAutospacing="1" w:after="100" w:afterAutospacing="1"/>
        <w:rPr>
          <w:rFonts w:ascii="Arial" w:eastAsia="Times New Roman" w:hAnsi="Arial" w:cs="Arial"/>
          <w:color w:val="000000"/>
          <w:sz w:val="20"/>
          <w:szCs w:val="20"/>
        </w:rPr>
      </w:pPr>
      <w:r w:rsidRPr="00963EE6">
        <w:rPr>
          <w:rFonts w:ascii="Arial" w:eastAsia="Times New Roman" w:hAnsi="Arial" w:cs="Arial"/>
          <w:color w:val="000000"/>
          <w:sz w:val="20"/>
          <w:szCs w:val="20"/>
        </w:rPr>
        <w:t xml:space="preserve">Veiller au respect des règles de sécurité par les clients ; </w:t>
      </w:r>
    </w:p>
    <w:p w14:paraId="3284D04F" w14:textId="56DAAA28" w:rsidR="00E02FE1" w:rsidRPr="00963EE6" w:rsidRDefault="00E02FE1" w:rsidP="00E02FE1">
      <w:pPr>
        <w:numPr>
          <w:ilvl w:val="0"/>
          <w:numId w:val="2"/>
        </w:numPr>
        <w:spacing w:before="100" w:beforeAutospacing="1" w:after="100" w:afterAutospacing="1"/>
        <w:rPr>
          <w:rFonts w:ascii="Arial" w:eastAsia="Times New Roman" w:hAnsi="Arial" w:cs="Arial"/>
          <w:color w:val="000000"/>
          <w:sz w:val="20"/>
          <w:szCs w:val="20"/>
        </w:rPr>
      </w:pPr>
      <w:r w:rsidRPr="00963EE6">
        <w:rPr>
          <w:rFonts w:ascii="Arial" w:eastAsia="Times New Roman" w:hAnsi="Arial" w:cs="Arial"/>
          <w:color w:val="000000"/>
          <w:sz w:val="20"/>
          <w:szCs w:val="20"/>
        </w:rPr>
        <w:t>Éviter tout contact physique avec les clients </w:t>
      </w:r>
      <w:r w:rsidR="00024CBC" w:rsidRPr="00963EE6">
        <w:rPr>
          <w:rFonts w:ascii="Arial" w:eastAsia="Times New Roman" w:hAnsi="Arial" w:cs="Arial"/>
          <w:color w:val="000000"/>
          <w:sz w:val="20"/>
          <w:szCs w:val="20"/>
        </w:rPr>
        <w:t xml:space="preserve">(ne pas faire la bise, ne pas serrer la main…) </w:t>
      </w:r>
      <w:r w:rsidRPr="00963EE6">
        <w:rPr>
          <w:rFonts w:ascii="Arial" w:eastAsia="Times New Roman" w:hAnsi="Arial" w:cs="Arial"/>
          <w:color w:val="000000"/>
          <w:sz w:val="20"/>
          <w:szCs w:val="20"/>
        </w:rPr>
        <w:t>;</w:t>
      </w:r>
    </w:p>
    <w:p w14:paraId="344935C6" w14:textId="77777777" w:rsidR="00464984" w:rsidRPr="00963EE6" w:rsidRDefault="00464984" w:rsidP="00464984">
      <w:pPr>
        <w:numPr>
          <w:ilvl w:val="0"/>
          <w:numId w:val="2"/>
        </w:numPr>
        <w:spacing w:before="100" w:beforeAutospacing="1" w:after="100" w:afterAutospacing="1"/>
        <w:rPr>
          <w:rFonts w:ascii="Arial" w:eastAsia="Times New Roman" w:hAnsi="Arial" w:cs="Arial"/>
          <w:color w:val="000000"/>
          <w:sz w:val="20"/>
          <w:szCs w:val="20"/>
        </w:rPr>
      </w:pPr>
      <w:r w:rsidRPr="00963EE6">
        <w:rPr>
          <w:rFonts w:ascii="Arial" w:eastAsia="Times New Roman" w:hAnsi="Arial" w:cs="Arial"/>
          <w:color w:val="000000"/>
          <w:sz w:val="20"/>
          <w:szCs w:val="20"/>
        </w:rPr>
        <w:t>Ne pas se toucher le visage ;</w:t>
      </w:r>
    </w:p>
    <w:p w14:paraId="77A0AA38" w14:textId="752D0A97" w:rsidR="00464984" w:rsidRPr="00963EE6" w:rsidRDefault="00464984" w:rsidP="00464984">
      <w:pPr>
        <w:numPr>
          <w:ilvl w:val="0"/>
          <w:numId w:val="2"/>
        </w:numPr>
        <w:spacing w:before="100" w:beforeAutospacing="1" w:after="100" w:afterAutospacing="1"/>
        <w:rPr>
          <w:rFonts w:ascii="Arial" w:eastAsia="Times New Roman" w:hAnsi="Arial" w:cs="Arial"/>
          <w:color w:val="000000"/>
          <w:sz w:val="20"/>
          <w:szCs w:val="20"/>
        </w:rPr>
      </w:pPr>
      <w:r w:rsidRPr="00963EE6">
        <w:rPr>
          <w:rFonts w:ascii="Arial" w:eastAsia="Times New Roman" w:hAnsi="Arial" w:cs="Arial"/>
          <w:color w:val="000000"/>
          <w:sz w:val="20"/>
          <w:szCs w:val="20"/>
        </w:rPr>
        <w:t>Tousser ou éternuer dans son coude ;</w:t>
      </w:r>
    </w:p>
    <w:p w14:paraId="69AF1682" w14:textId="75E7DC2A" w:rsidR="00464984" w:rsidRPr="00963EE6" w:rsidRDefault="00464984" w:rsidP="00464984">
      <w:pPr>
        <w:numPr>
          <w:ilvl w:val="0"/>
          <w:numId w:val="2"/>
        </w:numPr>
        <w:spacing w:before="100" w:beforeAutospacing="1" w:after="100" w:afterAutospacing="1"/>
        <w:rPr>
          <w:rFonts w:ascii="Arial" w:eastAsia="Times New Roman" w:hAnsi="Arial" w:cs="Arial"/>
          <w:color w:val="000000"/>
          <w:sz w:val="20"/>
          <w:szCs w:val="20"/>
        </w:rPr>
      </w:pPr>
      <w:r w:rsidRPr="00963EE6">
        <w:rPr>
          <w:rFonts w:ascii="Arial" w:eastAsia="Times New Roman" w:hAnsi="Arial" w:cs="Arial"/>
          <w:color w:val="000000"/>
          <w:sz w:val="20"/>
          <w:szCs w:val="20"/>
        </w:rPr>
        <w:t>Se moucher dans un mouchoir à usage unique et le jeter ;</w:t>
      </w:r>
    </w:p>
    <w:p w14:paraId="7D8B89B9" w14:textId="15864ABA" w:rsidR="00C77FCF" w:rsidRPr="00963EE6" w:rsidRDefault="00C77FCF" w:rsidP="00C77FCF">
      <w:pPr>
        <w:numPr>
          <w:ilvl w:val="0"/>
          <w:numId w:val="2"/>
        </w:numPr>
        <w:spacing w:before="100" w:beforeAutospacing="1" w:after="100" w:afterAutospacing="1"/>
        <w:rPr>
          <w:rFonts w:ascii="Arial" w:eastAsia="Times New Roman" w:hAnsi="Arial" w:cs="Arial"/>
          <w:color w:val="000000"/>
          <w:sz w:val="20"/>
          <w:szCs w:val="20"/>
        </w:rPr>
      </w:pPr>
      <w:r w:rsidRPr="00963EE6">
        <w:rPr>
          <w:rFonts w:ascii="Arial" w:eastAsia="Times New Roman" w:hAnsi="Arial" w:cs="Arial"/>
          <w:color w:val="000000"/>
          <w:sz w:val="20"/>
          <w:szCs w:val="20"/>
        </w:rPr>
        <w:t>Nettoyer régulièrement les surfaces </w:t>
      </w:r>
      <w:r w:rsidR="00024CBC" w:rsidRPr="00963EE6">
        <w:rPr>
          <w:rFonts w:ascii="Arial" w:eastAsia="Times New Roman" w:hAnsi="Arial" w:cs="Arial"/>
          <w:color w:val="000000"/>
          <w:sz w:val="20"/>
          <w:szCs w:val="20"/>
        </w:rPr>
        <w:t xml:space="preserve">et matériels </w:t>
      </w:r>
      <w:r w:rsidRPr="00963EE6">
        <w:rPr>
          <w:rFonts w:ascii="Arial" w:eastAsia="Times New Roman" w:hAnsi="Arial" w:cs="Arial"/>
          <w:color w:val="000000"/>
          <w:sz w:val="20"/>
          <w:szCs w:val="20"/>
        </w:rPr>
        <w:t>: comptoir</w:t>
      </w:r>
      <w:r w:rsidR="00022D56" w:rsidRPr="00963EE6">
        <w:rPr>
          <w:rFonts w:ascii="Arial" w:eastAsia="Times New Roman" w:hAnsi="Arial" w:cs="Arial"/>
          <w:color w:val="000000"/>
          <w:sz w:val="20"/>
          <w:szCs w:val="20"/>
        </w:rPr>
        <w:t xml:space="preserve"> de vente</w:t>
      </w:r>
      <w:r w:rsidRPr="00963EE6">
        <w:rPr>
          <w:rFonts w:ascii="Arial" w:eastAsia="Times New Roman" w:hAnsi="Arial" w:cs="Arial"/>
          <w:color w:val="000000"/>
          <w:sz w:val="20"/>
          <w:szCs w:val="20"/>
        </w:rPr>
        <w:t>, terminal de paiement</w:t>
      </w:r>
      <w:r w:rsidR="00022D56" w:rsidRPr="00963EE6">
        <w:rPr>
          <w:rFonts w:ascii="Arial" w:eastAsia="Times New Roman" w:hAnsi="Arial" w:cs="Arial"/>
          <w:color w:val="000000"/>
          <w:sz w:val="20"/>
          <w:szCs w:val="20"/>
        </w:rPr>
        <w:t>, poignées de portes</w:t>
      </w:r>
      <w:r w:rsidR="004A118E" w:rsidRPr="00963EE6">
        <w:rPr>
          <w:rFonts w:ascii="Arial" w:eastAsia="Times New Roman" w:hAnsi="Arial" w:cs="Arial"/>
          <w:color w:val="000000"/>
          <w:sz w:val="20"/>
          <w:szCs w:val="20"/>
        </w:rPr>
        <w:t>, écran en plexiglass</w:t>
      </w:r>
      <w:r w:rsidR="00FF0B6E" w:rsidRPr="00963EE6">
        <w:rPr>
          <w:rFonts w:ascii="Arial" w:eastAsia="Times New Roman" w:hAnsi="Arial" w:cs="Arial"/>
          <w:color w:val="000000"/>
          <w:sz w:val="20"/>
          <w:szCs w:val="20"/>
        </w:rPr>
        <w:t>, interrupteurs, chasse d’eau</w:t>
      </w:r>
      <w:r w:rsidRPr="00963EE6">
        <w:rPr>
          <w:rFonts w:ascii="Arial" w:eastAsia="Times New Roman" w:hAnsi="Arial" w:cs="Arial"/>
          <w:color w:val="000000"/>
          <w:sz w:val="20"/>
          <w:szCs w:val="20"/>
        </w:rPr>
        <w:t>... ;</w:t>
      </w:r>
    </w:p>
    <w:p w14:paraId="09900219" w14:textId="51FA3769" w:rsidR="00C77FCF" w:rsidRPr="00963EE6" w:rsidRDefault="00C77FCF" w:rsidP="00C77FCF">
      <w:pPr>
        <w:numPr>
          <w:ilvl w:val="0"/>
          <w:numId w:val="2"/>
        </w:numPr>
        <w:spacing w:before="100" w:beforeAutospacing="1" w:after="100" w:afterAutospacing="1"/>
        <w:rPr>
          <w:rFonts w:ascii="Arial" w:eastAsia="Times New Roman" w:hAnsi="Arial" w:cs="Arial"/>
          <w:color w:val="000000"/>
          <w:sz w:val="20"/>
          <w:szCs w:val="20"/>
        </w:rPr>
      </w:pPr>
      <w:r w:rsidRPr="00963EE6">
        <w:rPr>
          <w:rFonts w:ascii="Arial" w:eastAsia="Times New Roman" w:hAnsi="Arial" w:cs="Arial"/>
          <w:color w:val="000000"/>
          <w:sz w:val="20"/>
          <w:szCs w:val="20"/>
        </w:rPr>
        <w:t xml:space="preserve">Fournir </w:t>
      </w:r>
      <w:r w:rsidR="00B65C11">
        <w:rPr>
          <w:rFonts w:ascii="Arial" w:eastAsia="Times New Roman" w:hAnsi="Arial" w:cs="Arial"/>
          <w:color w:val="000000"/>
          <w:sz w:val="20"/>
          <w:szCs w:val="20"/>
        </w:rPr>
        <w:t xml:space="preserve">aux salariés </w:t>
      </w:r>
      <w:r w:rsidR="00022D56" w:rsidRPr="00963EE6">
        <w:rPr>
          <w:rFonts w:ascii="Arial" w:eastAsia="Times New Roman" w:hAnsi="Arial" w:cs="Arial"/>
          <w:color w:val="000000"/>
          <w:sz w:val="20"/>
          <w:szCs w:val="20"/>
        </w:rPr>
        <w:t>l</w:t>
      </w:r>
      <w:r w:rsidRPr="00963EE6">
        <w:rPr>
          <w:rFonts w:ascii="Arial" w:eastAsia="Times New Roman" w:hAnsi="Arial" w:cs="Arial"/>
          <w:color w:val="000000"/>
          <w:sz w:val="20"/>
          <w:szCs w:val="20"/>
        </w:rPr>
        <w:t xml:space="preserve">es moyens </w:t>
      </w:r>
      <w:r w:rsidR="00022D56" w:rsidRPr="00963EE6">
        <w:rPr>
          <w:rFonts w:ascii="Arial" w:eastAsia="Times New Roman" w:hAnsi="Arial" w:cs="Arial"/>
          <w:color w:val="000000"/>
          <w:sz w:val="20"/>
          <w:szCs w:val="20"/>
        </w:rPr>
        <w:t>de</w:t>
      </w:r>
      <w:r w:rsidRPr="00963EE6">
        <w:rPr>
          <w:rFonts w:ascii="Arial" w:eastAsia="Times New Roman" w:hAnsi="Arial" w:cs="Arial"/>
          <w:color w:val="000000"/>
          <w:sz w:val="20"/>
          <w:szCs w:val="20"/>
        </w:rPr>
        <w:t xml:space="preserve"> se laver très régulièrement les mains</w:t>
      </w:r>
      <w:r w:rsidR="00022D56" w:rsidRPr="00963EE6">
        <w:rPr>
          <w:rFonts w:ascii="Arial" w:eastAsia="Times New Roman" w:hAnsi="Arial" w:cs="Arial"/>
          <w:color w:val="000000"/>
          <w:sz w:val="20"/>
          <w:szCs w:val="20"/>
        </w:rPr>
        <w:t xml:space="preserve"> : </w:t>
      </w:r>
      <w:r w:rsidRPr="00963EE6">
        <w:rPr>
          <w:rFonts w:ascii="Arial" w:eastAsia="Times New Roman" w:hAnsi="Arial" w:cs="Arial"/>
          <w:color w:val="000000"/>
          <w:sz w:val="20"/>
          <w:szCs w:val="20"/>
        </w:rPr>
        <w:t>eau</w:t>
      </w:r>
      <w:r w:rsidR="00022D56" w:rsidRPr="00963EE6">
        <w:rPr>
          <w:rFonts w:ascii="Arial" w:eastAsia="Times New Roman" w:hAnsi="Arial" w:cs="Arial"/>
          <w:color w:val="000000"/>
          <w:sz w:val="20"/>
          <w:szCs w:val="20"/>
        </w:rPr>
        <w:t>,</w:t>
      </w:r>
      <w:r w:rsidRPr="00963EE6">
        <w:rPr>
          <w:rFonts w:ascii="Arial" w:eastAsia="Times New Roman" w:hAnsi="Arial" w:cs="Arial"/>
          <w:color w:val="000000"/>
          <w:sz w:val="20"/>
          <w:szCs w:val="20"/>
        </w:rPr>
        <w:t xml:space="preserve"> savon </w:t>
      </w:r>
      <w:r w:rsidR="00022D56" w:rsidRPr="00963EE6">
        <w:rPr>
          <w:rFonts w:ascii="Arial" w:eastAsia="Times New Roman" w:hAnsi="Arial" w:cs="Arial"/>
          <w:color w:val="000000"/>
          <w:sz w:val="20"/>
          <w:szCs w:val="20"/>
        </w:rPr>
        <w:t xml:space="preserve">et papier jetable </w:t>
      </w:r>
      <w:r w:rsidRPr="00963EE6">
        <w:rPr>
          <w:rFonts w:ascii="Arial" w:eastAsia="Times New Roman" w:hAnsi="Arial" w:cs="Arial"/>
          <w:color w:val="000000"/>
          <w:sz w:val="20"/>
          <w:szCs w:val="20"/>
        </w:rPr>
        <w:t xml:space="preserve">ou </w:t>
      </w:r>
      <w:r w:rsidR="00022D56" w:rsidRPr="00963EE6">
        <w:rPr>
          <w:rFonts w:ascii="Arial" w:eastAsia="Times New Roman" w:hAnsi="Arial" w:cs="Arial"/>
          <w:color w:val="000000"/>
          <w:sz w:val="20"/>
          <w:szCs w:val="20"/>
        </w:rPr>
        <w:t>s</w:t>
      </w:r>
      <w:r w:rsidRPr="00963EE6">
        <w:rPr>
          <w:rFonts w:ascii="Arial" w:eastAsia="Times New Roman" w:hAnsi="Arial" w:cs="Arial"/>
          <w:color w:val="000000"/>
          <w:sz w:val="20"/>
          <w:szCs w:val="20"/>
        </w:rPr>
        <w:t>olution hydroalcoolique</w:t>
      </w:r>
      <w:r w:rsidR="004D157C" w:rsidRPr="00963EE6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r w:rsidRPr="00963EE6">
        <w:rPr>
          <w:rFonts w:ascii="Arial" w:eastAsia="Times New Roman" w:hAnsi="Arial" w:cs="Arial"/>
          <w:color w:val="000000"/>
          <w:sz w:val="20"/>
          <w:szCs w:val="20"/>
        </w:rPr>
        <w:t>;</w:t>
      </w:r>
    </w:p>
    <w:p w14:paraId="3F873A13" w14:textId="0C4384E5" w:rsidR="00F8164A" w:rsidRPr="00963EE6" w:rsidRDefault="00F8164A" w:rsidP="00C77FCF">
      <w:pPr>
        <w:numPr>
          <w:ilvl w:val="0"/>
          <w:numId w:val="2"/>
        </w:numPr>
        <w:spacing w:before="100" w:beforeAutospacing="1" w:after="100" w:afterAutospacing="1"/>
        <w:rPr>
          <w:rFonts w:ascii="Arial" w:eastAsia="Times New Roman" w:hAnsi="Arial" w:cs="Arial"/>
          <w:color w:val="000000"/>
          <w:sz w:val="20"/>
          <w:szCs w:val="20"/>
        </w:rPr>
      </w:pPr>
      <w:r w:rsidRPr="00963EE6">
        <w:rPr>
          <w:rFonts w:ascii="Arial" w:eastAsia="Times New Roman" w:hAnsi="Arial" w:cs="Arial"/>
          <w:color w:val="000000"/>
          <w:sz w:val="20"/>
          <w:szCs w:val="20"/>
        </w:rPr>
        <w:t>Se montrer très vigilant en cas de port de gants en plastique : les mains gantées doivent être lavées aussi souvent que les mains nues</w:t>
      </w:r>
      <w:r w:rsidR="008E20D9" w:rsidRPr="00963EE6">
        <w:rPr>
          <w:rFonts w:ascii="Arial" w:eastAsia="Times New Roman" w:hAnsi="Arial" w:cs="Arial"/>
          <w:color w:val="000000"/>
          <w:sz w:val="20"/>
          <w:szCs w:val="20"/>
        </w:rPr>
        <w:t xml:space="preserve"> et les gants doivent être changés régulièrement</w:t>
      </w:r>
      <w:r w:rsidRPr="00963EE6">
        <w:rPr>
          <w:rFonts w:ascii="Arial" w:eastAsia="Times New Roman" w:hAnsi="Arial" w:cs="Arial"/>
          <w:color w:val="000000"/>
          <w:sz w:val="20"/>
          <w:szCs w:val="20"/>
        </w:rPr>
        <w:t xml:space="preserve"> ! </w:t>
      </w:r>
    </w:p>
    <w:p w14:paraId="28709A74" w14:textId="4AE92F71" w:rsidR="00312507" w:rsidRPr="00963EE6" w:rsidRDefault="00312507" w:rsidP="00C77FCF">
      <w:pPr>
        <w:numPr>
          <w:ilvl w:val="0"/>
          <w:numId w:val="2"/>
        </w:numPr>
        <w:spacing w:before="100" w:beforeAutospacing="1" w:after="100" w:afterAutospacing="1"/>
        <w:rPr>
          <w:rFonts w:ascii="Arial" w:eastAsia="Times New Roman" w:hAnsi="Arial" w:cs="Arial"/>
          <w:color w:val="000000"/>
          <w:sz w:val="20"/>
          <w:szCs w:val="20"/>
        </w:rPr>
      </w:pPr>
      <w:r w:rsidRPr="00963EE6">
        <w:rPr>
          <w:rFonts w:ascii="Arial" w:eastAsia="Times New Roman" w:hAnsi="Arial" w:cs="Arial"/>
          <w:color w:val="000000"/>
          <w:sz w:val="20"/>
          <w:szCs w:val="20"/>
        </w:rPr>
        <w:t>Être vigilant en cas de port d’un masque : se laver les mains avant et après l’avoir mis, ne pas se toucher le visage en cas de démangeaison, ou d’allergie, changer régulièrement le masque</w:t>
      </w:r>
      <w:r w:rsidR="00554C47" w:rsidRPr="00963EE6">
        <w:rPr>
          <w:rFonts w:ascii="Arial" w:eastAsia="Times New Roman" w:hAnsi="Arial" w:cs="Arial"/>
          <w:color w:val="000000"/>
          <w:sz w:val="20"/>
          <w:szCs w:val="20"/>
        </w:rPr>
        <w:t>, le jeter à la poubelle après usage</w:t>
      </w:r>
      <w:r w:rsidRPr="00963EE6">
        <w:rPr>
          <w:rFonts w:ascii="Arial" w:eastAsia="Times New Roman" w:hAnsi="Arial" w:cs="Arial"/>
          <w:color w:val="000000"/>
          <w:sz w:val="20"/>
          <w:szCs w:val="20"/>
        </w:rPr>
        <w:t>… ;</w:t>
      </w:r>
    </w:p>
    <w:p w14:paraId="330ED610" w14:textId="408EB166" w:rsidR="00C77FCF" w:rsidRPr="00963EE6" w:rsidRDefault="00C77FCF" w:rsidP="00C77FCF">
      <w:pPr>
        <w:numPr>
          <w:ilvl w:val="0"/>
          <w:numId w:val="2"/>
        </w:numPr>
        <w:spacing w:before="100" w:beforeAutospacing="1" w:after="100" w:afterAutospacing="1"/>
        <w:rPr>
          <w:rFonts w:ascii="Arial" w:eastAsia="Times New Roman" w:hAnsi="Arial" w:cs="Arial"/>
          <w:color w:val="000000"/>
          <w:sz w:val="20"/>
          <w:szCs w:val="20"/>
        </w:rPr>
      </w:pPr>
      <w:r w:rsidRPr="00963EE6">
        <w:rPr>
          <w:rFonts w:ascii="Arial" w:eastAsia="Times New Roman" w:hAnsi="Arial" w:cs="Arial"/>
          <w:color w:val="000000"/>
          <w:sz w:val="20"/>
          <w:szCs w:val="20"/>
        </w:rPr>
        <w:t>Privilégier les moyens de paiement automatiques (CB sans contact, caisse</w:t>
      </w:r>
      <w:r w:rsidR="004D157C" w:rsidRPr="00963EE6">
        <w:rPr>
          <w:rFonts w:ascii="Arial" w:eastAsia="Times New Roman" w:hAnsi="Arial" w:cs="Arial"/>
          <w:color w:val="000000"/>
          <w:sz w:val="20"/>
          <w:szCs w:val="20"/>
        </w:rPr>
        <w:t xml:space="preserve"> automatique sécurisée pour les boutiques équipées</w:t>
      </w:r>
      <w:r w:rsidRPr="00963EE6">
        <w:rPr>
          <w:rFonts w:ascii="Arial" w:eastAsia="Times New Roman" w:hAnsi="Arial" w:cs="Arial"/>
          <w:color w:val="000000"/>
          <w:sz w:val="20"/>
          <w:szCs w:val="20"/>
        </w:rPr>
        <w:t>...) ;</w:t>
      </w:r>
    </w:p>
    <w:p w14:paraId="6C618BF0" w14:textId="5527463D" w:rsidR="00C22ADE" w:rsidRPr="00963EE6" w:rsidRDefault="00C22ADE" w:rsidP="00C22ADE">
      <w:pPr>
        <w:numPr>
          <w:ilvl w:val="0"/>
          <w:numId w:val="2"/>
        </w:numPr>
        <w:spacing w:before="100" w:beforeAutospacing="1" w:after="100" w:afterAutospacing="1"/>
        <w:rPr>
          <w:rFonts w:ascii="Arial" w:eastAsia="Times New Roman" w:hAnsi="Arial" w:cs="Arial"/>
          <w:color w:val="000000"/>
          <w:sz w:val="20"/>
          <w:szCs w:val="20"/>
        </w:rPr>
      </w:pPr>
      <w:r w:rsidRPr="00963EE6">
        <w:rPr>
          <w:rFonts w:ascii="Arial" w:eastAsia="Times New Roman" w:hAnsi="Arial" w:cs="Arial"/>
          <w:color w:val="000000"/>
          <w:sz w:val="20"/>
          <w:szCs w:val="20"/>
        </w:rPr>
        <w:t xml:space="preserve">Pour les paiements en espèces : demander aux clients de </w:t>
      </w:r>
      <w:r w:rsidR="004D14FA" w:rsidRPr="00963EE6">
        <w:rPr>
          <w:rFonts w:ascii="Arial" w:eastAsia="Times New Roman" w:hAnsi="Arial" w:cs="Arial"/>
          <w:color w:val="000000"/>
          <w:sz w:val="20"/>
          <w:szCs w:val="20"/>
        </w:rPr>
        <w:t xml:space="preserve">préparer l’appoint et de </w:t>
      </w:r>
      <w:r w:rsidRPr="00963EE6">
        <w:rPr>
          <w:rFonts w:ascii="Arial" w:eastAsia="Times New Roman" w:hAnsi="Arial" w:cs="Arial"/>
          <w:color w:val="000000"/>
          <w:sz w:val="20"/>
          <w:szCs w:val="20"/>
        </w:rPr>
        <w:t>déposer l’argent dans le ramasse monnaie</w:t>
      </w:r>
      <w:r w:rsidR="004D14FA" w:rsidRPr="00963EE6">
        <w:rPr>
          <w:rFonts w:ascii="Arial" w:eastAsia="Times New Roman" w:hAnsi="Arial" w:cs="Arial"/>
          <w:color w:val="000000"/>
          <w:sz w:val="20"/>
          <w:szCs w:val="20"/>
        </w:rPr>
        <w:t>,</w:t>
      </w:r>
      <w:r w:rsidRPr="00963EE6">
        <w:rPr>
          <w:rFonts w:ascii="Arial" w:eastAsia="Times New Roman" w:hAnsi="Arial" w:cs="Arial"/>
          <w:color w:val="000000"/>
          <w:sz w:val="20"/>
          <w:szCs w:val="20"/>
        </w:rPr>
        <w:t xml:space="preserve"> pour qu’il n’y ait aucun contact physique ;</w:t>
      </w:r>
    </w:p>
    <w:p w14:paraId="5B36E586" w14:textId="0B4FB058" w:rsidR="00C77FCF" w:rsidRPr="00963EE6" w:rsidRDefault="00C77FCF" w:rsidP="00C77FCF">
      <w:pPr>
        <w:numPr>
          <w:ilvl w:val="0"/>
          <w:numId w:val="2"/>
        </w:numPr>
        <w:spacing w:before="100" w:beforeAutospacing="1" w:after="100" w:afterAutospacing="1"/>
        <w:rPr>
          <w:rFonts w:ascii="Arial" w:eastAsia="Times New Roman" w:hAnsi="Arial" w:cs="Arial"/>
          <w:color w:val="000000"/>
          <w:sz w:val="20"/>
          <w:szCs w:val="20"/>
        </w:rPr>
      </w:pPr>
      <w:r w:rsidRPr="00963EE6">
        <w:rPr>
          <w:rFonts w:ascii="Arial" w:eastAsia="Times New Roman" w:hAnsi="Arial" w:cs="Arial"/>
          <w:color w:val="000000"/>
          <w:sz w:val="20"/>
          <w:szCs w:val="20"/>
        </w:rPr>
        <w:t>Retirer les documents à disposition</w:t>
      </w:r>
      <w:r w:rsidR="00E02FE1" w:rsidRPr="00963EE6">
        <w:rPr>
          <w:rFonts w:ascii="Arial" w:eastAsia="Times New Roman" w:hAnsi="Arial" w:cs="Arial"/>
          <w:color w:val="000000"/>
          <w:sz w:val="20"/>
          <w:szCs w:val="20"/>
        </w:rPr>
        <w:t xml:space="preserve"> des clients</w:t>
      </w:r>
      <w:r w:rsidRPr="00963EE6">
        <w:rPr>
          <w:rFonts w:ascii="Arial" w:eastAsia="Times New Roman" w:hAnsi="Arial" w:cs="Arial"/>
          <w:color w:val="000000"/>
          <w:sz w:val="20"/>
          <w:szCs w:val="20"/>
        </w:rPr>
        <w:t>, à feuilleter ou à lire</w:t>
      </w:r>
      <w:r w:rsidR="009A3597" w:rsidRPr="00963EE6">
        <w:rPr>
          <w:rFonts w:ascii="Arial" w:eastAsia="Times New Roman" w:hAnsi="Arial" w:cs="Arial"/>
          <w:color w:val="000000"/>
          <w:sz w:val="20"/>
          <w:szCs w:val="20"/>
        </w:rPr>
        <w:t> ;</w:t>
      </w:r>
    </w:p>
    <w:p w14:paraId="36161B3B" w14:textId="284B8D4E" w:rsidR="00464984" w:rsidRPr="00963EE6" w:rsidRDefault="009A3597" w:rsidP="00464984">
      <w:pPr>
        <w:numPr>
          <w:ilvl w:val="0"/>
          <w:numId w:val="2"/>
        </w:numPr>
        <w:spacing w:before="100" w:beforeAutospacing="1" w:after="100" w:afterAutospacing="1"/>
        <w:rPr>
          <w:rFonts w:ascii="Arial" w:eastAsia="Times New Roman" w:hAnsi="Arial" w:cs="Arial"/>
          <w:color w:val="000000"/>
          <w:sz w:val="20"/>
          <w:szCs w:val="20"/>
        </w:rPr>
      </w:pPr>
      <w:r w:rsidRPr="00963EE6">
        <w:rPr>
          <w:rFonts w:ascii="Arial" w:eastAsia="Times New Roman" w:hAnsi="Arial" w:cs="Arial"/>
          <w:color w:val="000000"/>
          <w:sz w:val="20"/>
          <w:szCs w:val="20"/>
        </w:rPr>
        <w:t>Aérer la boutique, dans la mesure du possible</w:t>
      </w:r>
      <w:r w:rsidR="004D157C" w:rsidRPr="00963EE6">
        <w:rPr>
          <w:rFonts w:ascii="Arial" w:eastAsia="Times New Roman" w:hAnsi="Arial" w:cs="Arial"/>
          <w:color w:val="000000"/>
          <w:sz w:val="20"/>
          <w:szCs w:val="20"/>
        </w:rPr>
        <w:t> ;</w:t>
      </w:r>
      <w:r w:rsidRPr="00963EE6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</w:p>
    <w:p w14:paraId="2E9E1ABF" w14:textId="5A8D41EA" w:rsidR="008F53B7" w:rsidRPr="00963EE6" w:rsidRDefault="008F53B7" w:rsidP="008F53B7">
      <w:pPr>
        <w:pStyle w:val="Paragraphedeliste"/>
        <w:numPr>
          <w:ilvl w:val="0"/>
          <w:numId w:val="2"/>
        </w:numPr>
        <w:rPr>
          <w:rFonts w:ascii="Arial" w:eastAsia="Times New Roman" w:hAnsi="Arial" w:cs="Arial"/>
          <w:color w:val="000000"/>
          <w:sz w:val="20"/>
          <w:szCs w:val="20"/>
        </w:rPr>
      </w:pPr>
      <w:bookmarkStart w:id="0" w:name="_Hlk37775067"/>
      <w:r w:rsidRPr="00963EE6">
        <w:rPr>
          <w:rFonts w:ascii="Arial" w:eastAsia="Times New Roman" w:hAnsi="Arial" w:cs="Arial"/>
          <w:color w:val="000000"/>
          <w:sz w:val="20"/>
          <w:szCs w:val="20"/>
        </w:rPr>
        <w:t>Informer les salariés qu’en cas de symptômes évocateurs de la maladie Covid-19 (fatigue, fièvre, douleurs musculaires, toux...), ils doivent rester chez eux, éviter les contacts, et appeler un médecin ;</w:t>
      </w:r>
    </w:p>
    <w:p w14:paraId="5130F051" w14:textId="77777777" w:rsidR="008F53B7" w:rsidRPr="00963EE6" w:rsidRDefault="008F53B7" w:rsidP="008F53B7">
      <w:pPr>
        <w:pStyle w:val="Paragraphedeliste"/>
        <w:numPr>
          <w:ilvl w:val="0"/>
          <w:numId w:val="2"/>
        </w:numPr>
        <w:rPr>
          <w:rFonts w:ascii="Arial" w:eastAsia="Times New Roman" w:hAnsi="Arial" w:cs="Arial"/>
          <w:color w:val="000000"/>
          <w:sz w:val="20"/>
          <w:szCs w:val="20"/>
        </w:rPr>
      </w:pPr>
      <w:r w:rsidRPr="00963EE6">
        <w:rPr>
          <w:rFonts w:ascii="Arial" w:eastAsia="Times New Roman" w:hAnsi="Arial" w:cs="Arial"/>
          <w:color w:val="000000"/>
          <w:sz w:val="20"/>
          <w:szCs w:val="20"/>
        </w:rPr>
        <w:t>Informer les salariés sur la conduite à tenir si l’un d’eux présente des symptômes sur le lieu de travail : isoler le malade, éviter les contacts avec les collègues, appliquer les gestes barrière, organiser le retour à domicile et aider au contact du médecin traitant ;</w:t>
      </w:r>
    </w:p>
    <w:bookmarkEnd w:id="0"/>
    <w:p w14:paraId="51A577F8" w14:textId="03E1B928" w:rsidR="00C25F60" w:rsidRPr="00963EE6" w:rsidRDefault="00C25F60" w:rsidP="00C25F60">
      <w:pPr>
        <w:pStyle w:val="Paragraphedeliste"/>
        <w:numPr>
          <w:ilvl w:val="0"/>
          <w:numId w:val="2"/>
        </w:numPr>
        <w:spacing w:before="100" w:beforeAutospacing="1" w:after="100" w:afterAutospacing="1"/>
        <w:textAlignment w:val="top"/>
        <w:rPr>
          <w:rFonts w:ascii="Arial" w:eastAsia="Times New Roman" w:hAnsi="Arial" w:cs="Arial"/>
          <w:color w:val="000000"/>
          <w:sz w:val="20"/>
          <w:szCs w:val="20"/>
          <w:lang w:eastAsia="fr-FR"/>
        </w:rPr>
      </w:pPr>
      <w:r w:rsidRPr="00963EE6">
        <w:rPr>
          <w:rFonts w:ascii="Arial" w:eastAsia="Times New Roman" w:hAnsi="Arial" w:cs="Arial"/>
          <w:color w:val="000000"/>
          <w:sz w:val="20"/>
          <w:szCs w:val="20"/>
          <w:lang w:eastAsia="fr-FR"/>
        </w:rPr>
        <w:t>Echanger régulièrement avec les salariés sur les adaptations éventuelles à apporter à ces mesures</w:t>
      </w:r>
      <w:r w:rsidR="00F8164A" w:rsidRPr="00963EE6">
        <w:rPr>
          <w:rFonts w:ascii="Arial" w:eastAsia="Times New Roman" w:hAnsi="Arial" w:cs="Arial"/>
          <w:color w:val="000000"/>
          <w:sz w:val="20"/>
          <w:szCs w:val="20"/>
          <w:lang w:eastAsia="fr-FR"/>
        </w:rPr>
        <w:t> ;</w:t>
      </w:r>
    </w:p>
    <w:p w14:paraId="06977B06" w14:textId="77777777" w:rsidR="0080046D" w:rsidRPr="00963EE6" w:rsidRDefault="00FA15AF" w:rsidP="00C25F60">
      <w:pPr>
        <w:pStyle w:val="Paragraphedeliste"/>
        <w:numPr>
          <w:ilvl w:val="0"/>
          <w:numId w:val="2"/>
        </w:numPr>
        <w:spacing w:before="100" w:beforeAutospacing="1" w:after="100" w:afterAutospacing="1"/>
        <w:textAlignment w:val="top"/>
        <w:rPr>
          <w:rFonts w:ascii="Arial" w:eastAsia="Times New Roman" w:hAnsi="Arial" w:cs="Arial"/>
          <w:color w:val="000000"/>
          <w:sz w:val="20"/>
          <w:szCs w:val="20"/>
          <w:lang w:eastAsia="fr-FR"/>
        </w:rPr>
      </w:pPr>
      <w:r w:rsidRPr="00963EE6">
        <w:rPr>
          <w:rFonts w:ascii="Arial" w:eastAsia="Times New Roman" w:hAnsi="Arial" w:cs="Arial"/>
          <w:color w:val="000000"/>
          <w:sz w:val="20"/>
          <w:szCs w:val="20"/>
          <w:lang w:eastAsia="fr-FR"/>
        </w:rPr>
        <w:t>Consulter la médecine du travail en cas de besoin</w:t>
      </w:r>
      <w:r w:rsidR="0080046D" w:rsidRPr="00963EE6">
        <w:rPr>
          <w:rFonts w:ascii="Arial" w:eastAsia="Times New Roman" w:hAnsi="Arial" w:cs="Arial"/>
          <w:color w:val="000000"/>
          <w:sz w:val="20"/>
          <w:szCs w:val="20"/>
          <w:lang w:eastAsia="fr-FR"/>
        </w:rPr>
        <w:t> ;</w:t>
      </w:r>
    </w:p>
    <w:p w14:paraId="0F5B201A" w14:textId="7E6F0C1A" w:rsidR="00C26B27" w:rsidRDefault="0080046D" w:rsidP="00434B25">
      <w:pPr>
        <w:pStyle w:val="Paragraphedeliste"/>
        <w:numPr>
          <w:ilvl w:val="0"/>
          <w:numId w:val="2"/>
        </w:numPr>
        <w:spacing w:before="100" w:beforeAutospacing="1" w:after="100" w:afterAutospacing="1"/>
        <w:textAlignment w:val="top"/>
      </w:pPr>
      <w:r w:rsidRPr="00963EE6">
        <w:rPr>
          <w:rFonts w:ascii="Arial" w:eastAsia="Times New Roman" w:hAnsi="Arial" w:cs="Arial"/>
          <w:color w:val="000000"/>
          <w:sz w:val="20"/>
          <w:szCs w:val="20"/>
          <w:lang w:eastAsia="fr-FR"/>
        </w:rPr>
        <w:t>Afficher dans l’entreprise les préconisations faites par la CFBCT dès le 17 mars 2020 pour garantir la protection de tous dans l’entreprises face à cette crise inédite</w:t>
      </w:r>
      <w:r w:rsidR="00C97A95">
        <w:rPr>
          <w:rFonts w:ascii="Arial" w:eastAsia="Times New Roman" w:hAnsi="Arial" w:cs="Arial"/>
          <w:color w:val="000000"/>
          <w:sz w:val="20"/>
          <w:szCs w:val="20"/>
          <w:lang w:eastAsia="fr-FR"/>
        </w:rPr>
        <w:t>, ainsi que les directives du ministère du Travail contenues dans la fiche « Travail dans un commerce de détail » diffusée le 1</w:t>
      </w:r>
      <w:r w:rsidR="00C97A95" w:rsidRPr="00C97A95">
        <w:rPr>
          <w:rFonts w:ascii="Arial" w:eastAsia="Times New Roman" w:hAnsi="Arial" w:cs="Arial"/>
          <w:color w:val="000000"/>
          <w:sz w:val="20"/>
          <w:szCs w:val="20"/>
          <w:vertAlign w:val="superscript"/>
          <w:lang w:eastAsia="fr-FR"/>
        </w:rPr>
        <w:t>er</w:t>
      </w:r>
      <w:r w:rsidR="00C97A95">
        <w:rPr>
          <w:rFonts w:ascii="Arial" w:eastAsia="Times New Roman" w:hAnsi="Arial" w:cs="Arial"/>
          <w:color w:val="000000"/>
          <w:sz w:val="20"/>
          <w:szCs w:val="20"/>
          <w:lang w:eastAsia="fr-FR"/>
        </w:rPr>
        <w:t xml:space="preserve"> avril 2020. </w:t>
      </w:r>
      <w:bookmarkStart w:id="1" w:name="_GoBack"/>
      <w:bookmarkEnd w:id="1"/>
    </w:p>
    <w:sectPr w:rsidR="00C26B27" w:rsidSect="00C97A95">
      <w:headerReference w:type="default" r:id="rId7"/>
      <w:footerReference w:type="default" r:id="rId8"/>
      <w:pgSz w:w="16838" w:h="11906" w:orient="landscape"/>
      <w:pgMar w:top="567" w:right="720" w:bottom="567" w:left="72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A00098B" w14:textId="77777777" w:rsidR="00963EE6" w:rsidRDefault="00963EE6" w:rsidP="00963EE6">
      <w:r>
        <w:separator/>
      </w:r>
    </w:p>
  </w:endnote>
  <w:endnote w:type="continuationSeparator" w:id="0">
    <w:p w14:paraId="4DE1A85E" w14:textId="77777777" w:rsidR="00963EE6" w:rsidRDefault="00963EE6" w:rsidP="00963E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00977E" w14:textId="1EF75703" w:rsidR="00E071FA" w:rsidRPr="00E071FA" w:rsidRDefault="00E071FA">
    <w:pPr>
      <w:pStyle w:val="Pieddepage"/>
      <w:rPr>
        <w:sz w:val="18"/>
        <w:szCs w:val="18"/>
      </w:rPr>
    </w:pPr>
    <w:r w:rsidRPr="00E071FA">
      <w:rPr>
        <w:sz w:val="18"/>
        <w:szCs w:val="18"/>
      </w:rPr>
      <w:t>Complément « Covid-19 » au document unique – 14 avril 2020</w:t>
    </w:r>
  </w:p>
  <w:p w14:paraId="5F3939E3" w14:textId="77777777" w:rsidR="00E071FA" w:rsidRDefault="00E071FA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2AF62C" w14:textId="77777777" w:rsidR="00963EE6" w:rsidRDefault="00963EE6" w:rsidP="00963EE6">
      <w:r>
        <w:separator/>
      </w:r>
    </w:p>
  </w:footnote>
  <w:footnote w:type="continuationSeparator" w:id="0">
    <w:p w14:paraId="05306F91" w14:textId="77777777" w:rsidR="00963EE6" w:rsidRDefault="00963EE6" w:rsidP="00963E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456DC2" w14:textId="48245D9E" w:rsidR="00963EE6" w:rsidRDefault="00963EE6">
    <w:pPr>
      <w:pStyle w:val="En-tte"/>
    </w:pPr>
    <w:r w:rsidRPr="00963EE6">
      <w:rPr>
        <w:rFonts w:eastAsia="Times New Roman"/>
        <w:b/>
        <w:bCs/>
        <w:noProof/>
        <w:color w:val="0070C0"/>
        <w:sz w:val="28"/>
        <w:szCs w:val="28"/>
      </w:rPr>
      <w:drawing>
        <wp:inline distT="0" distB="0" distL="0" distR="0" wp14:anchorId="63896A18" wp14:editId="2075718C">
          <wp:extent cx="1289707" cy="667180"/>
          <wp:effectExtent l="0" t="0" r="5715" b="0"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2646" cy="69973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</w:t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 w:rsidRPr="00963EE6">
      <w:rPr>
        <w:rFonts w:eastAsia="Times New Roman"/>
        <w:b/>
        <w:bCs/>
        <w:noProof/>
        <w:color w:val="0070C0"/>
        <w:sz w:val="28"/>
        <w:szCs w:val="28"/>
      </w:rPr>
      <w:drawing>
        <wp:inline distT="0" distB="0" distL="0" distR="0" wp14:anchorId="58601C0E" wp14:editId="7265D835">
          <wp:extent cx="1183608" cy="758649"/>
          <wp:effectExtent l="0" t="0" r="0" b="3810"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0379" cy="80144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27326D"/>
    <w:multiLevelType w:val="hybridMultilevel"/>
    <w:tmpl w:val="99A2846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892158"/>
    <w:multiLevelType w:val="multilevel"/>
    <w:tmpl w:val="C756E3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F0F7491"/>
    <w:multiLevelType w:val="hybridMultilevel"/>
    <w:tmpl w:val="A29CB980"/>
    <w:lvl w:ilvl="0" w:tplc="1C74FE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796"/>
    <w:rsid w:val="00022D56"/>
    <w:rsid w:val="00024CBC"/>
    <w:rsid w:val="002244C1"/>
    <w:rsid w:val="002E7A98"/>
    <w:rsid w:val="00312507"/>
    <w:rsid w:val="003E71DC"/>
    <w:rsid w:val="004530F8"/>
    <w:rsid w:val="00464984"/>
    <w:rsid w:val="004A118E"/>
    <w:rsid w:val="004D14FA"/>
    <w:rsid w:val="004D157C"/>
    <w:rsid w:val="00554C47"/>
    <w:rsid w:val="006F5C67"/>
    <w:rsid w:val="00774360"/>
    <w:rsid w:val="0080046D"/>
    <w:rsid w:val="00813DF2"/>
    <w:rsid w:val="008B5744"/>
    <w:rsid w:val="008B7767"/>
    <w:rsid w:val="008E0957"/>
    <w:rsid w:val="008E20D9"/>
    <w:rsid w:val="008F53B7"/>
    <w:rsid w:val="00963EE6"/>
    <w:rsid w:val="00983D2A"/>
    <w:rsid w:val="009A3597"/>
    <w:rsid w:val="00B65C11"/>
    <w:rsid w:val="00C22ADE"/>
    <w:rsid w:val="00C25F60"/>
    <w:rsid w:val="00C26B27"/>
    <w:rsid w:val="00C77FCF"/>
    <w:rsid w:val="00C83796"/>
    <w:rsid w:val="00C97A95"/>
    <w:rsid w:val="00E02FE1"/>
    <w:rsid w:val="00E071FA"/>
    <w:rsid w:val="00ED531D"/>
    <w:rsid w:val="00EE7239"/>
    <w:rsid w:val="00F8164A"/>
    <w:rsid w:val="00FA15AF"/>
    <w:rsid w:val="00FF0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40B226D6"/>
  <w15:chartTrackingRefBased/>
  <w15:docId w15:val="{25BBF257-D4DE-4D18-A9EA-00D2B3DEA7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3796"/>
    <w:pPr>
      <w:spacing w:after="0" w:line="240" w:lineRule="auto"/>
    </w:pPr>
    <w:rPr>
      <w:rFonts w:ascii="Calibri" w:hAnsi="Calibri" w:cs="Calibri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semiHidden/>
    <w:unhideWhenUsed/>
    <w:rsid w:val="00C83796"/>
    <w:rPr>
      <w:strike w:val="0"/>
      <w:dstrike w:val="0"/>
      <w:color w:val="EC7505"/>
      <w:u w:val="none"/>
      <w:effect w:val="none"/>
    </w:rPr>
  </w:style>
  <w:style w:type="paragraph" w:styleId="Paragraphedeliste">
    <w:name w:val="List Paragraph"/>
    <w:basedOn w:val="Normal"/>
    <w:uiPriority w:val="34"/>
    <w:qFormat/>
    <w:rsid w:val="00C83796"/>
    <w:pPr>
      <w:spacing w:after="160" w:line="252" w:lineRule="auto"/>
      <w:ind w:left="720"/>
      <w:contextualSpacing/>
    </w:pPr>
    <w:rPr>
      <w:lang w:eastAsia="en-US"/>
    </w:rPr>
  </w:style>
  <w:style w:type="paragraph" w:styleId="En-tte">
    <w:name w:val="header"/>
    <w:basedOn w:val="Normal"/>
    <w:link w:val="En-tteCar"/>
    <w:uiPriority w:val="99"/>
    <w:unhideWhenUsed/>
    <w:rsid w:val="00963EE6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963EE6"/>
    <w:rPr>
      <w:rFonts w:ascii="Calibri" w:hAnsi="Calibri" w:cs="Calibri"/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963EE6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963EE6"/>
    <w:rPr>
      <w:rFonts w:ascii="Calibri" w:hAnsi="Calibri" w:cs="Calibri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0945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522</Words>
  <Characters>2875</Characters>
  <Application>Microsoft Office Word</Application>
  <DocSecurity>4</DocSecurity>
  <Lines>23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a.swistak@MAISONBIE.local</dc:creator>
  <cp:keywords/>
  <dc:description/>
  <cp:lastModifiedBy>a.swistak@MAISONBIE.local</cp:lastModifiedBy>
  <cp:revision>2</cp:revision>
  <dcterms:created xsi:type="dcterms:W3CDTF">2020-04-15T12:11:00Z</dcterms:created>
  <dcterms:modified xsi:type="dcterms:W3CDTF">2020-04-15T12:11:00Z</dcterms:modified>
</cp:coreProperties>
</file>